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60A01" w14:textId="77777777" w:rsidR="00EE6927" w:rsidRDefault="00EE6927" w:rsidP="00EE6927">
      <w:pPr>
        <w:jc w:val="center"/>
      </w:pPr>
      <w:bookmarkStart w:id="0" w:name="_Hlk165384081"/>
      <w:r w:rsidRPr="008F350A">
        <w:rPr>
          <w:noProof/>
          <w:lang w:eastAsia="en-GB"/>
        </w:rPr>
        <w:drawing>
          <wp:inline distT="0" distB="0" distL="0" distR="0" wp14:anchorId="2DFBC665" wp14:editId="2EF6EDD4">
            <wp:extent cx="2828925" cy="704850"/>
            <wp:effectExtent l="0" t="0" r="9525" b="0"/>
            <wp:docPr id="1"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text on a white background&#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28925" cy="704850"/>
                    </a:xfrm>
                    <a:prstGeom prst="rect">
                      <a:avLst/>
                    </a:prstGeom>
                    <a:noFill/>
                    <a:ln>
                      <a:noFill/>
                    </a:ln>
                  </pic:spPr>
                </pic:pic>
              </a:graphicData>
            </a:graphic>
          </wp:inline>
        </w:drawing>
      </w:r>
    </w:p>
    <w:p w14:paraId="162AAD4B" w14:textId="77777777" w:rsidR="00EE6927" w:rsidRPr="005D1A3F" w:rsidRDefault="00EE6927" w:rsidP="00EE6927">
      <w:pPr>
        <w:jc w:val="center"/>
        <w:rPr>
          <w:rFonts w:ascii="Arial" w:hAnsi="Arial"/>
        </w:rPr>
      </w:pPr>
    </w:p>
    <w:p w14:paraId="7E46E36B" w14:textId="439E44DD" w:rsidR="00EE6927" w:rsidRPr="00DD4122" w:rsidRDefault="576E81F4" w:rsidP="00EE6927">
      <w:pPr>
        <w:rPr>
          <w:rFonts w:ascii="Poppins" w:hAnsi="Poppins" w:cs="Poppins"/>
          <w:caps/>
        </w:rPr>
      </w:pPr>
      <w:r w:rsidRPr="576E81F4">
        <w:rPr>
          <w:rFonts w:ascii="Poppins" w:hAnsi="Poppins" w:cs="Poppins"/>
          <w:b/>
          <w:bCs/>
        </w:rPr>
        <w:t>TITLE:</w:t>
      </w:r>
      <w:r w:rsidR="00EE6927">
        <w:tab/>
      </w:r>
      <w:r w:rsidR="00EE6927">
        <w:tab/>
      </w:r>
      <w:r w:rsidR="00EE6927">
        <w:tab/>
      </w:r>
      <w:r w:rsidRPr="576E81F4">
        <w:rPr>
          <w:rFonts w:ascii="Poppins" w:hAnsi="Poppins" w:cs="Poppins"/>
          <w:caps/>
        </w:rPr>
        <w:t xml:space="preserve">Information and </w:t>
      </w:r>
      <w:r w:rsidR="008B7E4C">
        <w:rPr>
          <w:rFonts w:ascii="Poppins" w:hAnsi="Poppins" w:cs="Poppins"/>
          <w:caps/>
        </w:rPr>
        <w:t>SUPPORT</w:t>
      </w:r>
      <w:r w:rsidRPr="576E81F4">
        <w:rPr>
          <w:rFonts w:ascii="Poppins" w:hAnsi="Poppins" w:cs="Poppins"/>
          <w:caps/>
        </w:rPr>
        <w:t xml:space="preserve"> officer</w:t>
      </w:r>
    </w:p>
    <w:p w14:paraId="008F8386" w14:textId="77777777" w:rsidR="00EE6927" w:rsidRPr="00DD4122" w:rsidRDefault="00EE6927" w:rsidP="00EE6927">
      <w:pPr>
        <w:rPr>
          <w:rFonts w:ascii="Poppins" w:hAnsi="Poppins" w:cs="Poppins"/>
          <w:caps/>
        </w:rPr>
      </w:pPr>
    </w:p>
    <w:p w14:paraId="1CB564B4" w14:textId="77777777" w:rsidR="00EE6927" w:rsidRPr="00DD4122" w:rsidRDefault="00EE6927" w:rsidP="00EE6927">
      <w:pPr>
        <w:rPr>
          <w:rFonts w:ascii="Poppins" w:hAnsi="Poppins" w:cs="Poppins"/>
        </w:rPr>
      </w:pPr>
      <w:r w:rsidRPr="00DD4122">
        <w:rPr>
          <w:rFonts w:ascii="Poppins" w:hAnsi="Poppins" w:cs="Poppins"/>
        </w:rPr>
        <w:t xml:space="preserve">Based at: </w:t>
      </w:r>
      <w:r w:rsidRPr="00DD4122">
        <w:rPr>
          <w:rFonts w:ascii="Poppins" w:hAnsi="Poppins" w:cs="Poppins"/>
        </w:rPr>
        <w:tab/>
      </w:r>
      <w:r w:rsidRPr="00DD4122">
        <w:rPr>
          <w:rFonts w:ascii="Poppins" w:hAnsi="Poppins" w:cs="Poppins"/>
        </w:rPr>
        <w:tab/>
        <w:t xml:space="preserve">Elm Farm Dairies, Wymondham, </w:t>
      </w:r>
    </w:p>
    <w:p w14:paraId="75E509A2" w14:textId="6868FEDD" w:rsidR="00EE6927" w:rsidRDefault="00EE6927" w:rsidP="00EE6927">
      <w:pPr>
        <w:rPr>
          <w:rFonts w:ascii="Poppins" w:hAnsi="Poppins" w:cs="Poppins"/>
        </w:rPr>
      </w:pPr>
      <w:r>
        <w:br/>
      </w:r>
      <w:r w:rsidR="576E81F4" w:rsidRPr="576E81F4">
        <w:rPr>
          <w:rFonts w:ascii="Poppins" w:hAnsi="Poppins" w:cs="Poppins"/>
        </w:rPr>
        <w:t xml:space="preserve">Salary banding: </w:t>
      </w:r>
      <w:r>
        <w:tab/>
      </w:r>
      <w:r w:rsidR="576E81F4" w:rsidRPr="576E81F4">
        <w:rPr>
          <w:rFonts w:ascii="Poppins" w:hAnsi="Poppins" w:cs="Poppins"/>
        </w:rPr>
        <w:t xml:space="preserve">£26,500 - £33,000 per annum </w:t>
      </w:r>
    </w:p>
    <w:p w14:paraId="6EAF72B0" w14:textId="77777777" w:rsidR="00EE6927" w:rsidRPr="00DD4122" w:rsidRDefault="00EE6927" w:rsidP="00EE6927">
      <w:pPr>
        <w:rPr>
          <w:rFonts w:ascii="Poppins" w:hAnsi="Poppins" w:cs="Poppins"/>
        </w:rPr>
      </w:pPr>
    </w:p>
    <w:p w14:paraId="5BCFC2A5" w14:textId="1F0653BE" w:rsidR="00EE6927" w:rsidRPr="00DD4122" w:rsidRDefault="576E81F4">
      <w:pPr>
        <w:rPr>
          <w:rFonts w:ascii="Poppins" w:hAnsi="Poppins" w:cs="Poppins"/>
        </w:rPr>
      </w:pPr>
      <w:r w:rsidRPr="576E81F4">
        <w:rPr>
          <w:rFonts w:ascii="Poppins" w:hAnsi="Poppins" w:cs="Poppins"/>
        </w:rPr>
        <w:t>Reporting to:</w:t>
      </w:r>
      <w:r w:rsidR="00EE6927">
        <w:tab/>
      </w:r>
      <w:r w:rsidRPr="576E81F4">
        <w:rPr>
          <w:rFonts w:ascii="Poppins" w:hAnsi="Poppins" w:cs="Poppins"/>
        </w:rPr>
        <w:t>Healthwatch Norfolk Deputy Chief Executive</w:t>
      </w:r>
    </w:p>
    <w:p w14:paraId="4C6B25C2" w14:textId="77777777" w:rsidR="00EE6927" w:rsidRDefault="00EE6927" w:rsidP="00EE6927">
      <w:pPr>
        <w:rPr>
          <w:rFonts w:ascii="Arial" w:hAnsi="Arial"/>
        </w:rPr>
      </w:pPr>
    </w:p>
    <w:p w14:paraId="459459F2" w14:textId="77777777" w:rsidR="00EE6927" w:rsidRDefault="00EE6927" w:rsidP="00EE6927">
      <w:pPr>
        <w:rPr>
          <w:rFonts w:ascii="Arial" w:hAnsi="Arial"/>
        </w:rPr>
      </w:pPr>
    </w:p>
    <w:p w14:paraId="674B63EA" w14:textId="77777777" w:rsidR="00EE6927" w:rsidRPr="005D1A3F" w:rsidRDefault="00EE6927" w:rsidP="00EE6927">
      <w:pPr>
        <w:rPr>
          <w:rFonts w:ascii="Arial" w:hAnsi="Arial"/>
        </w:rPr>
      </w:pPr>
    </w:p>
    <w:p w14:paraId="52450164" w14:textId="77777777" w:rsidR="00EE6927" w:rsidRPr="00DD4122" w:rsidRDefault="00EE6927" w:rsidP="00EE6927">
      <w:pPr>
        <w:spacing w:line="276" w:lineRule="auto"/>
        <w:rPr>
          <w:rFonts w:ascii="Poppins" w:hAnsi="Poppins" w:cs="Poppins"/>
          <w:b/>
          <w:sz w:val="22"/>
          <w:szCs w:val="22"/>
        </w:rPr>
      </w:pPr>
      <w:r w:rsidRPr="00DD4122">
        <w:rPr>
          <w:rFonts w:ascii="Poppins" w:hAnsi="Poppins" w:cs="Poppins"/>
          <w:b/>
          <w:sz w:val="22"/>
          <w:szCs w:val="22"/>
        </w:rPr>
        <w:t>JOB DESCRIPTION</w:t>
      </w:r>
    </w:p>
    <w:p w14:paraId="3C533D0F" w14:textId="77777777" w:rsidR="00EE6927" w:rsidRPr="00DD4122" w:rsidRDefault="00EE6927" w:rsidP="00EE6927">
      <w:pPr>
        <w:spacing w:line="276" w:lineRule="auto"/>
        <w:rPr>
          <w:rFonts w:ascii="Poppins" w:hAnsi="Poppins" w:cs="Poppins"/>
          <w:sz w:val="22"/>
          <w:szCs w:val="22"/>
        </w:rPr>
      </w:pPr>
    </w:p>
    <w:p w14:paraId="605A3938" w14:textId="77777777" w:rsidR="00EE6927" w:rsidRDefault="00EE6927" w:rsidP="00EE6927">
      <w:pPr>
        <w:pStyle w:val="Heading9"/>
        <w:spacing w:line="276" w:lineRule="auto"/>
        <w:rPr>
          <w:rFonts w:ascii="Poppins" w:hAnsi="Poppins" w:cs="Poppins"/>
          <w:sz w:val="22"/>
          <w:szCs w:val="22"/>
        </w:rPr>
      </w:pPr>
      <w:r w:rsidRPr="00DD4122">
        <w:rPr>
          <w:rFonts w:ascii="Poppins" w:hAnsi="Poppins" w:cs="Poppins"/>
          <w:sz w:val="22"/>
          <w:szCs w:val="22"/>
        </w:rPr>
        <w:t>Main Purpose of the Job</w:t>
      </w:r>
    </w:p>
    <w:p w14:paraId="35A69B25" w14:textId="77777777" w:rsidR="00941F52" w:rsidRPr="00941F52" w:rsidRDefault="00941F52" w:rsidP="00941F52"/>
    <w:p w14:paraId="47A66E83" w14:textId="77777777" w:rsidR="00EE6927" w:rsidRDefault="00EE6927" w:rsidP="00EE6927">
      <w:pPr>
        <w:numPr>
          <w:ilvl w:val="0"/>
          <w:numId w:val="1"/>
        </w:numPr>
        <w:tabs>
          <w:tab w:val="left" w:pos="-720"/>
          <w:tab w:val="left" w:pos="0"/>
        </w:tabs>
        <w:suppressAutoHyphens/>
        <w:spacing w:line="276" w:lineRule="auto"/>
        <w:rPr>
          <w:rFonts w:ascii="Poppins" w:hAnsi="Poppins" w:cs="Poppins"/>
          <w:sz w:val="22"/>
          <w:szCs w:val="22"/>
        </w:rPr>
      </w:pPr>
      <w:r w:rsidRPr="0028401D">
        <w:rPr>
          <w:rFonts w:ascii="Poppins" w:hAnsi="Poppins" w:cs="Poppins"/>
          <w:sz w:val="22"/>
          <w:szCs w:val="22"/>
        </w:rPr>
        <w:t xml:space="preserve">To provide information and signposting to people to help them navigate health and social care services in Norfolk and be able to raise their concerns. </w:t>
      </w:r>
    </w:p>
    <w:p w14:paraId="710B9F70" w14:textId="77777777" w:rsidR="00941F52" w:rsidRDefault="00941F52" w:rsidP="00941F52">
      <w:pPr>
        <w:tabs>
          <w:tab w:val="left" w:pos="-720"/>
          <w:tab w:val="left" w:pos="0"/>
        </w:tabs>
        <w:suppressAutoHyphens/>
        <w:spacing w:line="276" w:lineRule="auto"/>
        <w:ind w:left="720"/>
        <w:rPr>
          <w:rFonts w:ascii="Poppins" w:hAnsi="Poppins" w:cs="Poppins"/>
          <w:sz w:val="22"/>
          <w:szCs w:val="22"/>
        </w:rPr>
      </w:pPr>
    </w:p>
    <w:p w14:paraId="57FB1FE5" w14:textId="5AF6BAD7" w:rsidR="0028401D" w:rsidRPr="0028401D" w:rsidRDefault="0028401D" w:rsidP="00EE6927">
      <w:pPr>
        <w:numPr>
          <w:ilvl w:val="0"/>
          <w:numId w:val="1"/>
        </w:numPr>
        <w:tabs>
          <w:tab w:val="left" w:pos="-720"/>
          <w:tab w:val="left" w:pos="0"/>
        </w:tabs>
        <w:suppressAutoHyphens/>
        <w:spacing w:line="276" w:lineRule="auto"/>
        <w:rPr>
          <w:rFonts w:ascii="Poppins" w:hAnsi="Poppins" w:cs="Poppins"/>
          <w:sz w:val="22"/>
          <w:szCs w:val="22"/>
        </w:rPr>
      </w:pPr>
      <w:r>
        <w:rPr>
          <w:rFonts w:ascii="Poppins" w:hAnsi="Poppins" w:cs="Poppins"/>
          <w:sz w:val="22"/>
          <w:szCs w:val="22"/>
        </w:rPr>
        <w:t xml:space="preserve">To provide administrative support to the Chief Executive Officer and Deputy Chief Executive Officer. </w:t>
      </w:r>
    </w:p>
    <w:p w14:paraId="56EA75D9" w14:textId="77777777" w:rsidR="00EE6927" w:rsidRPr="0028401D" w:rsidRDefault="00EE6927" w:rsidP="00EE6927">
      <w:pPr>
        <w:pStyle w:val="ListParagraph"/>
        <w:rPr>
          <w:rFonts w:ascii="Poppins" w:hAnsi="Poppins" w:cs="Poppins"/>
          <w:sz w:val="22"/>
          <w:szCs w:val="22"/>
        </w:rPr>
      </w:pPr>
    </w:p>
    <w:p w14:paraId="199FDEB7" w14:textId="77777777" w:rsidR="00EE6927" w:rsidRPr="0028401D" w:rsidRDefault="00EE6927" w:rsidP="00EE6927">
      <w:pPr>
        <w:pStyle w:val="ListParagraph"/>
        <w:tabs>
          <w:tab w:val="left" w:pos="-720"/>
          <w:tab w:val="left" w:pos="0"/>
        </w:tabs>
        <w:suppressAutoHyphens/>
        <w:spacing w:line="276" w:lineRule="auto"/>
        <w:rPr>
          <w:rFonts w:ascii="Poppins" w:hAnsi="Poppins" w:cs="Poppins"/>
          <w:sz w:val="22"/>
          <w:szCs w:val="22"/>
        </w:rPr>
      </w:pPr>
    </w:p>
    <w:p w14:paraId="252FCE46" w14:textId="77777777" w:rsidR="00EE6927" w:rsidRPr="0028401D" w:rsidRDefault="00EE6927" w:rsidP="00EE6927">
      <w:pPr>
        <w:tabs>
          <w:tab w:val="left" w:pos="-720"/>
          <w:tab w:val="left" w:pos="0"/>
        </w:tabs>
        <w:suppressAutoHyphens/>
        <w:spacing w:line="276" w:lineRule="auto"/>
        <w:rPr>
          <w:rFonts w:ascii="Poppins" w:hAnsi="Poppins" w:cs="Poppins"/>
          <w:sz w:val="22"/>
          <w:szCs w:val="22"/>
        </w:rPr>
      </w:pPr>
    </w:p>
    <w:p w14:paraId="36092B52" w14:textId="77777777" w:rsidR="00EE6927" w:rsidRPr="00941F52" w:rsidRDefault="00EE6927" w:rsidP="00EE6927">
      <w:pPr>
        <w:pStyle w:val="Heading9"/>
        <w:spacing w:line="276" w:lineRule="auto"/>
        <w:rPr>
          <w:rFonts w:ascii="Poppins" w:hAnsi="Poppins" w:cs="Poppins"/>
          <w:b/>
          <w:bCs/>
          <w:sz w:val="22"/>
          <w:szCs w:val="22"/>
        </w:rPr>
      </w:pPr>
      <w:r w:rsidRPr="00941F52">
        <w:rPr>
          <w:rFonts w:ascii="Poppins" w:hAnsi="Poppins" w:cs="Poppins"/>
          <w:b/>
          <w:bCs/>
          <w:sz w:val="22"/>
          <w:szCs w:val="22"/>
        </w:rPr>
        <w:t>Main Tasks</w:t>
      </w:r>
    </w:p>
    <w:p w14:paraId="18CFC51A" w14:textId="77777777" w:rsidR="00EE6927" w:rsidRPr="0028401D" w:rsidRDefault="00EE6927" w:rsidP="00EE6927">
      <w:pPr>
        <w:pStyle w:val="Heading9"/>
        <w:spacing w:line="276" w:lineRule="auto"/>
        <w:rPr>
          <w:rFonts w:ascii="Poppins" w:hAnsi="Poppins" w:cs="Poppins"/>
          <w:b/>
          <w:sz w:val="22"/>
          <w:szCs w:val="22"/>
        </w:rPr>
      </w:pPr>
    </w:p>
    <w:p w14:paraId="75C947E4" w14:textId="77777777" w:rsidR="00EE6927" w:rsidRPr="0028401D" w:rsidRDefault="00EE6927" w:rsidP="00EE6927">
      <w:pPr>
        <w:pStyle w:val="ListParagraph"/>
        <w:numPr>
          <w:ilvl w:val="0"/>
          <w:numId w:val="2"/>
        </w:numPr>
        <w:shd w:val="clear" w:color="auto" w:fill="FFFFFF"/>
        <w:contextualSpacing w:val="0"/>
        <w:textAlignment w:val="baseline"/>
        <w:rPr>
          <w:rFonts w:ascii="Poppins" w:hAnsi="Poppins" w:cs="Poppins"/>
          <w:sz w:val="22"/>
          <w:szCs w:val="22"/>
          <w:lang w:eastAsia="en-GB"/>
        </w:rPr>
      </w:pPr>
      <w:r w:rsidRPr="0028401D">
        <w:rPr>
          <w:rFonts w:ascii="Poppins" w:hAnsi="Poppins" w:cs="Poppins"/>
          <w:sz w:val="22"/>
          <w:szCs w:val="22"/>
          <w:lang w:eastAsia="en-GB"/>
        </w:rPr>
        <w:t xml:space="preserve">Manage the Healthwatch Norfolk Enquiries inbox and phoneline. Listen and respond to people contacting HWN about a wide range of health and care related enquiries and provide appropriate answers including signposting to an appropriate service. </w:t>
      </w:r>
    </w:p>
    <w:p w14:paraId="45D7E0AD" w14:textId="77777777" w:rsidR="00EE6927" w:rsidRPr="0028401D" w:rsidRDefault="00EE6927" w:rsidP="00EE6927">
      <w:pPr>
        <w:shd w:val="clear" w:color="auto" w:fill="FFFFFF"/>
        <w:textAlignment w:val="baseline"/>
        <w:rPr>
          <w:rFonts w:ascii="Poppins" w:hAnsi="Poppins" w:cs="Poppins"/>
          <w:sz w:val="22"/>
          <w:szCs w:val="22"/>
          <w:lang w:eastAsia="en-GB"/>
        </w:rPr>
      </w:pPr>
    </w:p>
    <w:p w14:paraId="05D32797" w14:textId="77777777" w:rsidR="00EE6927" w:rsidRPr="0028401D" w:rsidRDefault="00EE6927" w:rsidP="00EE6927">
      <w:pPr>
        <w:pStyle w:val="ListParagraph"/>
        <w:numPr>
          <w:ilvl w:val="0"/>
          <w:numId w:val="2"/>
        </w:numPr>
        <w:shd w:val="clear" w:color="auto" w:fill="FFFFFF"/>
        <w:contextualSpacing w:val="0"/>
        <w:textAlignment w:val="baseline"/>
        <w:rPr>
          <w:rFonts w:ascii="Poppins" w:hAnsi="Poppins" w:cs="Poppins"/>
          <w:sz w:val="22"/>
          <w:szCs w:val="22"/>
          <w:lang w:eastAsia="en-GB"/>
        </w:rPr>
      </w:pPr>
      <w:r w:rsidRPr="0028401D">
        <w:rPr>
          <w:rFonts w:ascii="Poppins" w:hAnsi="Poppins" w:cs="Poppins"/>
          <w:sz w:val="22"/>
          <w:szCs w:val="22"/>
          <w:lang w:eastAsia="en-GB"/>
        </w:rPr>
        <w:t xml:space="preserve">Maintain up to date records (including our Impact Tracker System) of enquiries received and work undertaken. This will include compiling information to be shared with Healthwatch England. Ensure that information is presented clearly. </w:t>
      </w:r>
    </w:p>
    <w:p w14:paraId="10A27E10" w14:textId="77777777" w:rsidR="00EE6927" w:rsidRPr="0028401D" w:rsidRDefault="00EE6927" w:rsidP="00EE6927">
      <w:pPr>
        <w:pStyle w:val="ListParagraph"/>
        <w:rPr>
          <w:rFonts w:ascii="Poppins" w:hAnsi="Poppins" w:cs="Poppins"/>
          <w:sz w:val="22"/>
          <w:szCs w:val="22"/>
          <w:lang w:eastAsia="en-GB"/>
        </w:rPr>
      </w:pPr>
    </w:p>
    <w:p w14:paraId="44CAD3C0" w14:textId="77777777" w:rsidR="00EE6927" w:rsidRPr="0028401D" w:rsidRDefault="00EE6927" w:rsidP="00EE6927">
      <w:pPr>
        <w:pStyle w:val="ListParagraph"/>
        <w:numPr>
          <w:ilvl w:val="0"/>
          <w:numId w:val="2"/>
        </w:numPr>
        <w:shd w:val="clear" w:color="auto" w:fill="FFFFFF"/>
        <w:contextualSpacing w:val="0"/>
        <w:textAlignment w:val="baseline"/>
        <w:rPr>
          <w:rFonts w:ascii="Poppins" w:hAnsi="Poppins" w:cs="Poppins"/>
          <w:sz w:val="22"/>
          <w:szCs w:val="22"/>
          <w:lang w:eastAsia="en-GB"/>
        </w:rPr>
      </w:pPr>
      <w:r w:rsidRPr="0028401D">
        <w:rPr>
          <w:rFonts w:ascii="Poppins" w:hAnsi="Poppins" w:cs="Poppins"/>
          <w:sz w:val="22"/>
          <w:szCs w:val="22"/>
          <w:lang w:eastAsia="en-GB"/>
        </w:rPr>
        <w:lastRenderedPageBreak/>
        <w:t xml:space="preserve">Understand the work of external service providers/complaint handling organisations/departments, making links with organisations to build and maintain positive working relationships to support the signposting of members of the public </w:t>
      </w:r>
      <w:r w:rsidRPr="0028401D">
        <w:rPr>
          <w:rFonts w:ascii="Poppins" w:hAnsi="Poppins" w:cs="Poppins"/>
          <w:sz w:val="22"/>
          <w:szCs w:val="22"/>
        </w:rPr>
        <w:t xml:space="preserve">and sustain effective and robust information and knowledge sharing. </w:t>
      </w:r>
    </w:p>
    <w:p w14:paraId="342A3F79" w14:textId="77777777" w:rsidR="00EE6927" w:rsidRPr="0028401D" w:rsidRDefault="00EE6927" w:rsidP="00EE6927">
      <w:pPr>
        <w:pStyle w:val="ListParagraph"/>
        <w:rPr>
          <w:rFonts w:ascii="Poppins" w:hAnsi="Poppins" w:cs="Poppins"/>
          <w:sz w:val="22"/>
          <w:szCs w:val="22"/>
          <w:lang w:eastAsia="en-GB"/>
        </w:rPr>
      </w:pPr>
    </w:p>
    <w:p w14:paraId="53D1CCD0" w14:textId="77777777" w:rsidR="00EE6927" w:rsidRDefault="00EE6927" w:rsidP="00EE6927">
      <w:pPr>
        <w:pStyle w:val="ListParagraph"/>
        <w:numPr>
          <w:ilvl w:val="0"/>
          <w:numId w:val="2"/>
        </w:numPr>
        <w:shd w:val="clear" w:color="auto" w:fill="FFFFFF"/>
        <w:contextualSpacing w:val="0"/>
        <w:textAlignment w:val="baseline"/>
        <w:rPr>
          <w:rFonts w:ascii="Poppins" w:hAnsi="Poppins" w:cs="Poppins"/>
          <w:sz w:val="22"/>
          <w:szCs w:val="22"/>
          <w:lang w:eastAsia="en-GB"/>
        </w:rPr>
      </w:pPr>
      <w:r w:rsidRPr="0028401D">
        <w:rPr>
          <w:rFonts w:ascii="Poppins" w:hAnsi="Poppins" w:cs="Poppins"/>
          <w:sz w:val="22"/>
          <w:szCs w:val="22"/>
          <w:lang w:eastAsia="en-GB"/>
        </w:rPr>
        <w:t xml:space="preserve">Develop and maintain a broad base of knowledge of people’s rights connected with health and social care and a good understanding of local NHS and social care services. </w:t>
      </w:r>
    </w:p>
    <w:p w14:paraId="0611537B" w14:textId="77777777" w:rsidR="00941F52" w:rsidRPr="00941F52" w:rsidRDefault="00941F52" w:rsidP="00941F52">
      <w:pPr>
        <w:shd w:val="clear" w:color="auto" w:fill="FFFFFF"/>
        <w:textAlignment w:val="baseline"/>
        <w:rPr>
          <w:rFonts w:ascii="Poppins" w:hAnsi="Poppins" w:cs="Poppins"/>
          <w:sz w:val="22"/>
          <w:szCs w:val="22"/>
          <w:lang w:eastAsia="en-GB"/>
        </w:rPr>
      </w:pPr>
    </w:p>
    <w:p w14:paraId="09EEC4ED" w14:textId="608FB893" w:rsidR="00EE6927" w:rsidRDefault="576E81F4" w:rsidP="576E81F4">
      <w:pPr>
        <w:pStyle w:val="ListParagraph"/>
        <w:numPr>
          <w:ilvl w:val="0"/>
          <w:numId w:val="2"/>
        </w:numPr>
        <w:shd w:val="clear" w:color="auto" w:fill="FFFFFF" w:themeFill="background1"/>
        <w:spacing w:after="240" w:line="276" w:lineRule="auto"/>
        <w:textAlignment w:val="baseline"/>
        <w:rPr>
          <w:rFonts w:ascii="Poppins" w:hAnsi="Poppins" w:cs="Poppins"/>
          <w:sz w:val="22"/>
          <w:szCs w:val="22"/>
          <w:lang w:eastAsia="en-GB"/>
        </w:rPr>
      </w:pPr>
      <w:r w:rsidRPr="0028401D">
        <w:rPr>
          <w:rFonts w:ascii="Poppins" w:hAnsi="Poppins" w:cs="Poppins"/>
          <w:sz w:val="22"/>
          <w:szCs w:val="22"/>
        </w:rPr>
        <w:t xml:space="preserve">Collate and analyse data and share findings with internal and external stakeholders to ensure the organisation </w:t>
      </w:r>
      <w:r w:rsidR="00602D04" w:rsidRPr="0028401D">
        <w:rPr>
          <w:rFonts w:ascii="Poppins" w:hAnsi="Poppins" w:cs="Poppins"/>
          <w:sz w:val="22"/>
          <w:szCs w:val="22"/>
        </w:rPr>
        <w:t>can</w:t>
      </w:r>
      <w:r w:rsidRPr="0028401D">
        <w:rPr>
          <w:rFonts w:ascii="Poppins" w:hAnsi="Poppins" w:cs="Poppins"/>
          <w:sz w:val="22"/>
          <w:szCs w:val="22"/>
        </w:rPr>
        <w:t xml:space="preserve"> meet its strategic objectives. Stakeholder groups include but are not limited to the Healthwatch Norfolk Board, Norfolk County Council, Norfolk and Waveney Integrated Care Board and the Care Quality Commission. </w:t>
      </w:r>
    </w:p>
    <w:p w14:paraId="55AE7EE5" w14:textId="77777777" w:rsidR="00941F52" w:rsidRPr="00941F52" w:rsidRDefault="00941F52" w:rsidP="00941F52">
      <w:pPr>
        <w:pStyle w:val="ListParagraph"/>
        <w:rPr>
          <w:rFonts w:ascii="Poppins" w:hAnsi="Poppins" w:cs="Poppins"/>
          <w:sz w:val="22"/>
          <w:szCs w:val="22"/>
          <w:lang w:eastAsia="en-GB"/>
        </w:rPr>
      </w:pPr>
    </w:p>
    <w:p w14:paraId="0ADB731E" w14:textId="77777777" w:rsidR="00EE6927" w:rsidRPr="0028401D" w:rsidRDefault="00EE6927" w:rsidP="00EE6927">
      <w:pPr>
        <w:pStyle w:val="ListParagraph"/>
        <w:numPr>
          <w:ilvl w:val="0"/>
          <w:numId w:val="2"/>
        </w:numPr>
        <w:spacing w:line="276" w:lineRule="auto"/>
        <w:contextualSpacing w:val="0"/>
        <w:textAlignment w:val="baseline"/>
        <w:rPr>
          <w:rFonts w:ascii="Poppins" w:hAnsi="Poppins" w:cs="Poppins"/>
          <w:sz w:val="22"/>
          <w:szCs w:val="22"/>
          <w:lang w:eastAsia="en-GB"/>
        </w:rPr>
      </w:pPr>
      <w:r w:rsidRPr="0028401D">
        <w:rPr>
          <w:rFonts w:ascii="Poppins" w:hAnsi="Poppins" w:cs="Poppins"/>
          <w:sz w:val="22"/>
          <w:szCs w:val="22"/>
          <w:lang w:eastAsia="en-GB"/>
        </w:rPr>
        <w:t>Develop approaches which disseminate information in a timely and efficient way</w:t>
      </w:r>
      <w:r w:rsidRPr="0028401D">
        <w:rPr>
          <w:rFonts w:ascii="Poppins" w:hAnsi="Poppins" w:cs="Poppins"/>
          <w:sz w:val="22"/>
          <w:szCs w:val="22"/>
        </w:rPr>
        <w:t xml:space="preserve">, through the provision of effective reporting of patient/service-user experience data. </w:t>
      </w:r>
    </w:p>
    <w:p w14:paraId="1FDBF614" w14:textId="77777777" w:rsidR="00EE6927" w:rsidRPr="0028401D" w:rsidRDefault="00EE6927" w:rsidP="00EE6927">
      <w:pPr>
        <w:pStyle w:val="ListParagraph"/>
        <w:spacing w:line="276" w:lineRule="auto"/>
        <w:ind w:left="0"/>
        <w:textAlignment w:val="baseline"/>
        <w:rPr>
          <w:rFonts w:ascii="Poppins" w:hAnsi="Poppins" w:cs="Poppins"/>
          <w:sz w:val="22"/>
          <w:szCs w:val="22"/>
          <w:lang w:eastAsia="en-GB"/>
        </w:rPr>
      </w:pPr>
    </w:p>
    <w:p w14:paraId="2FBF7DF2" w14:textId="16E4CD22" w:rsidR="00EE6927" w:rsidRDefault="00EE6927" w:rsidP="00EE6927">
      <w:pPr>
        <w:pStyle w:val="ListParagraph"/>
        <w:numPr>
          <w:ilvl w:val="0"/>
          <w:numId w:val="2"/>
        </w:numPr>
        <w:tabs>
          <w:tab w:val="left" w:pos="-720"/>
          <w:tab w:val="left" w:pos="0"/>
        </w:tabs>
        <w:suppressAutoHyphens/>
        <w:spacing w:line="276" w:lineRule="auto"/>
        <w:contextualSpacing w:val="0"/>
        <w:rPr>
          <w:rFonts w:ascii="Poppins" w:hAnsi="Poppins" w:cs="Poppins"/>
          <w:sz w:val="22"/>
          <w:szCs w:val="22"/>
        </w:rPr>
      </w:pPr>
      <w:r w:rsidRPr="0028401D">
        <w:rPr>
          <w:rFonts w:ascii="Poppins" w:hAnsi="Poppins" w:cs="Poppins"/>
          <w:sz w:val="22"/>
          <w:szCs w:val="22"/>
          <w:lang w:eastAsia="en-GB"/>
        </w:rPr>
        <w:t xml:space="preserve">Provide first-line support for Healthwatch Norfolk’s information and communication systems </w:t>
      </w:r>
      <w:r w:rsidRPr="0028401D">
        <w:rPr>
          <w:rFonts w:ascii="Poppins" w:hAnsi="Poppins" w:cs="Poppins"/>
          <w:sz w:val="22"/>
          <w:szCs w:val="22"/>
        </w:rPr>
        <w:t xml:space="preserve">ensuring it </w:t>
      </w:r>
      <w:r w:rsidR="00602D04" w:rsidRPr="0028401D">
        <w:rPr>
          <w:rFonts w:ascii="Poppins" w:hAnsi="Poppins" w:cs="Poppins"/>
          <w:sz w:val="22"/>
          <w:szCs w:val="22"/>
        </w:rPr>
        <w:t>uses</w:t>
      </w:r>
      <w:r w:rsidRPr="0028401D">
        <w:rPr>
          <w:rFonts w:ascii="Poppins" w:hAnsi="Poppins" w:cs="Poppins"/>
          <w:sz w:val="22"/>
          <w:szCs w:val="22"/>
        </w:rPr>
        <w:t xml:space="preserve"> the most effective IT systems, providing IT support to colleagues, </w:t>
      </w:r>
      <w:r w:rsidR="00602D04">
        <w:rPr>
          <w:rFonts w:ascii="Poppins" w:hAnsi="Poppins" w:cs="Poppins"/>
          <w:sz w:val="22"/>
          <w:szCs w:val="22"/>
        </w:rPr>
        <w:t xml:space="preserve">and liaising with the IT support provider. </w:t>
      </w:r>
    </w:p>
    <w:p w14:paraId="585A3F01" w14:textId="77777777" w:rsidR="0028401D" w:rsidRPr="0028401D" w:rsidRDefault="0028401D" w:rsidP="0028401D">
      <w:pPr>
        <w:pStyle w:val="ListParagraph"/>
        <w:rPr>
          <w:rFonts w:ascii="Poppins" w:hAnsi="Poppins" w:cs="Poppins"/>
          <w:sz w:val="22"/>
          <w:szCs w:val="22"/>
        </w:rPr>
      </w:pPr>
    </w:p>
    <w:p w14:paraId="04374B8E" w14:textId="496D77A8" w:rsidR="0028401D" w:rsidRDefault="0028401D" w:rsidP="00EE6927">
      <w:pPr>
        <w:pStyle w:val="ListParagraph"/>
        <w:numPr>
          <w:ilvl w:val="0"/>
          <w:numId w:val="2"/>
        </w:numPr>
        <w:tabs>
          <w:tab w:val="left" w:pos="-720"/>
          <w:tab w:val="left" w:pos="0"/>
        </w:tabs>
        <w:suppressAutoHyphens/>
        <w:spacing w:line="276" w:lineRule="auto"/>
        <w:contextualSpacing w:val="0"/>
        <w:rPr>
          <w:rFonts w:ascii="Poppins" w:hAnsi="Poppins" w:cs="Poppins"/>
          <w:sz w:val="22"/>
          <w:szCs w:val="22"/>
        </w:rPr>
      </w:pPr>
      <w:r>
        <w:rPr>
          <w:rFonts w:ascii="Poppins" w:hAnsi="Poppins" w:cs="Poppins"/>
          <w:sz w:val="22"/>
          <w:szCs w:val="22"/>
        </w:rPr>
        <w:t xml:space="preserve">Undertake general clerical and administrative tasks to support the service as required and including minute-taking for Trustee Board and </w:t>
      </w:r>
      <w:r w:rsidR="00602D04">
        <w:rPr>
          <w:rFonts w:ascii="Poppins" w:hAnsi="Poppins" w:cs="Poppins"/>
          <w:sz w:val="22"/>
          <w:szCs w:val="22"/>
        </w:rPr>
        <w:t>subgroup</w:t>
      </w:r>
      <w:r>
        <w:rPr>
          <w:rFonts w:ascii="Poppins" w:hAnsi="Poppins" w:cs="Poppins"/>
          <w:sz w:val="22"/>
          <w:szCs w:val="22"/>
        </w:rPr>
        <w:t xml:space="preserve"> meetings, and diary management for the CEO. </w:t>
      </w:r>
    </w:p>
    <w:p w14:paraId="45D0DECF" w14:textId="77777777" w:rsidR="0028401D" w:rsidRPr="0028401D" w:rsidRDefault="0028401D" w:rsidP="0028401D">
      <w:pPr>
        <w:pStyle w:val="ListParagraph"/>
        <w:rPr>
          <w:rFonts w:ascii="Poppins" w:hAnsi="Poppins" w:cs="Poppins"/>
          <w:sz w:val="22"/>
          <w:szCs w:val="22"/>
        </w:rPr>
      </w:pPr>
    </w:p>
    <w:p w14:paraId="1A518E68" w14:textId="3C7A6B1E" w:rsidR="0028401D" w:rsidRDefault="0028401D" w:rsidP="00EE6927">
      <w:pPr>
        <w:pStyle w:val="ListParagraph"/>
        <w:numPr>
          <w:ilvl w:val="0"/>
          <w:numId w:val="2"/>
        </w:numPr>
        <w:tabs>
          <w:tab w:val="left" w:pos="-720"/>
          <w:tab w:val="left" w:pos="0"/>
        </w:tabs>
        <w:suppressAutoHyphens/>
        <w:spacing w:line="276" w:lineRule="auto"/>
        <w:contextualSpacing w:val="0"/>
        <w:rPr>
          <w:rFonts w:ascii="Poppins" w:hAnsi="Poppins" w:cs="Poppins"/>
          <w:sz w:val="22"/>
          <w:szCs w:val="22"/>
        </w:rPr>
      </w:pPr>
      <w:r>
        <w:rPr>
          <w:rFonts w:ascii="Poppins" w:hAnsi="Poppins" w:cs="Poppins"/>
          <w:sz w:val="22"/>
          <w:szCs w:val="22"/>
        </w:rPr>
        <w:t xml:space="preserve">Assisting the Deputy Chief Executive with annual policy reviews, Health and Safety administration, Voucher administration, </w:t>
      </w:r>
      <w:proofErr w:type="spellStart"/>
      <w:r>
        <w:rPr>
          <w:rFonts w:ascii="Poppins" w:hAnsi="Poppins" w:cs="Poppins"/>
          <w:sz w:val="22"/>
          <w:szCs w:val="22"/>
        </w:rPr>
        <w:t>IHasco</w:t>
      </w:r>
      <w:proofErr w:type="spellEnd"/>
      <w:r>
        <w:rPr>
          <w:rFonts w:ascii="Poppins" w:hAnsi="Poppins" w:cs="Poppins"/>
          <w:sz w:val="22"/>
          <w:szCs w:val="22"/>
        </w:rPr>
        <w:t xml:space="preserve"> Training administration</w:t>
      </w:r>
      <w:r w:rsidR="00941F52">
        <w:rPr>
          <w:rFonts w:ascii="Poppins" w:hAnsi="Poppins" w:cs="Poppins"/>
          <w:sz w:val="22"/>
          <w:szCs w:val="22"/>
        </w:rPr>
        <w:t>, Trustees annual declaration of interests.</w:t>
      </w:r>
    </w:p>
    <w:p w14:paraId="7F0F3033" w14:textId="77777777" w:rsidR="0028401D" w:rsidRPr="0028401D" w:rsidRDefault="0028401D" w:rsidP="0028401D">
      <w:pPr>
        <w:pStyle w:val="ListParagraph"/>
        <w:rPr>
          <w:rFonts w:ascii="Poppins" w:hAnsi="Poppins" w:cs="Poppins"/>
          <w:sz w:val="22"/>
          <w:szCs w:val="22"/>
        </w:rPr>
      </w:pPr>
    </w:p>
    <w:p w14:paraId="265DFF13" w14:textId="27B164D5" w:rsidR="0028401D" w:rsidRDefault="0028401D" w:rsidP="00EE6927">
      <w:pPr>
        <w:pStyle w:val="ListParagraph"/>
        <w:numPr>
          <w:ilvl w:val="0"/>
          <w:numId w:val="2"/>
        </w:numPr>
        <w:tabs>
          <w:tab w:val="left" w:pos="-720"/>
          <w:tab w:val="left" w:pos="0"/>
        </w:tabs>
        <w:suppressAutoHyphens/>
        <w:spacing w:line="276" w:lineRule="auto"/>
        <w:contextualSpacing w:val="0"/>
        <w:rPr>
          <w:rFonts w:ascii="Poppins" w:hAnsi="Poppins" w:cs="Poppins"/>
          <w:sz w:val="22"/>
          <w:szCs w:val="22"/>
        </w:rPr>
      </w:pPr>
      <w:r>
        <w:rPr>
          <w:rFonts w:ascii="Poppins" w:hAnsi="Poppins" w:cs="Poppins"/>
          <w:sz w:val="22"/>
          <w:szCs w:val="22"/>
        </w:rPr>
        <w:t xml:space="preserve">Deliver support for meetings held at the HWN office, including technical support and provision of refreshments. </w:t>
      </w:r>
    </w:p>
    <w:p w14:paraId="201F3D6D" w14:textId="77777777" w:rsidR="0028401D" w:rsidRPr="0028401D" w:rsidRDefault="0028401D" w:rsidP="0028401D">
      <w:pPr>
        <w:pStyle w:val="ListParagraph"/>
        <w:rPr>
          <w:rFonts w:ascii="Poppins" w:hAnsi="Poppins" w:cs="Poppins"/>
          <w:sz w:val="22"/>
          <w:szCs w:val="22"/>
        </w:rPr>
      </w:pPr>
    </w:p>
    <w:p w14:paraId="54501AC1" w14:textId="13DB755C" w:rsidR="0028401D" w:rsidRPr="0028401D" w:rsidRDefault="0028401D" w:rsidP="00EE6927">
      <w:pPr>
        <w:pStyle w:val="ListParagraph"/>
        <w:numPr>
          <w:ilvl w:val="0"/>
          <w:numId w:val="2"/>
        </w:numPr>
        <w:tabs>
          <w:tab w:val="left" w:pos="-720"/>
          <w:tab w:val="left" w:pos="0"/>
        </w:tabs>
        <w:suppressAutoHyphens/>
        <w:spacing w:line="276" w:lineRule="auto"/>
        <w:contextualSpacing w:val="0"/>
        <w:rPr>
          <w:rFonts w:ascii="Poppins" w:hAnsi="Poppins" w:cs="Poppins"/>
          <w:sz w:val="22"/>
          <w:szCs w:val="22"/>
        </w:rPr>
      </w:pPr>
      <w:r>
        <w:rPr>
          <w:rFonts w:ascii="Poppins" w:hAnsi="Poppins" w:cs="Poppins"/>
          <w:sz w:val="22"/>
          <w:szCs w:val="22"/>
        </w:rPr>
        <w:t>Responsible for maintaining supplie</w:t>
      </w:r>
      <w:r w:rsidR="00941F52">
        <w:rPr>
          <w:rFonts w:ascii="Poppins" w:hAnsi="Poppins" w:cs="Poppins"/>
          <w:sz w:val="22"/>
          <w:szCs w:val="22"/>
        </w:rPr>
        <w:t>s</w:t>
      </w:r>
      <w:r>
        <w:rPr>
          <w:rFonts w:ascii="Poppins" w:hAnsi="Poppins" w:cs="Poppins"/>
          <w:sz w:val="22"/>
          <w:szCs w:val="22"/>
        </w:rPr>
        <w:t xml:space="preserve"> to facilitate the smooth running of the office  - including </w:t>
      </w:r>
      <w:r w:rsidR="00602D04">
        <w:rPr>
          <w:rFonts w:ascii="Poppins" w:hAnsi="Poppins" w:cs="Poppins"/>
          <w:sz w:val="22"/>
          <w:szCs w:val="22"/>
        </w:rPr>
        <w:t>stationery</w:t>
      </w:r>
      <w:r>
        <w:rPr>
          <w:rFonts w:ascii="Poppins" w:hAnsi="Poppins" w:cs="Poppins"/>
          <w:sz w:val="22"/>
          <w:szCs w:val="22"/>
        </w:rPr>
        <w:t xml:space="preserve"> and kitchen supplies. </w:t>
      </w:r>
    </w:p>
    <w:p w14:paraId="604F7C90" w14:textId="77777777" w:rsidR="00EE6927" w:rsidRPr="008D196C" w:rsidRDefault="00EE6927" w:rsidP="00EE6927">
      <w:pPr>
        <w:rPr>
          <w:rFonts w:ascii="Poppins" w:hAnsi="Poppins" w:cs="Poppins"/>
          <w:sz w:val="22"/>
          <w:szCs w:val="22"/>
        </w:rPr>
      </w:pPr>
    </w:p>
    <w:p w14:paraId="358A09CB" w14:textId="77777777" w:rsidR="00EE6927" w:rsidRPr="000A4D03" w:rsidRDefault="00EE6927" w:rsidP="00EE6927">
      <w:pPr>
        <w:spacing w:line="276" w:lineRule="auto"/>
        <w:rPr>
          <w:rFonts w:ascii="Poppins" w:hAnsi="Poppins" w:cs="Poppins"/>
          <w:b/>
          <w:bCs/>
          <w:sz w:val="22"/>
          <w:szCs w:val="22"/>
          <w:lang w:eastAsia="en-GB"/>
        </w:rPr>
      </w:pPr>
    </w:p>
    <w:p w14:paraId="0BA68F16" w14:textId="77777777" w:rsidR="00EE6927" w:rsidRDefault="00EE6927" w:rsidP="00EE6927">
      <w:pPr>
        <w:spacing w:line="276" w:lineRule="auto"/>
        <w:rPr>
          <w:rFonts w:ascii="Poppins" w:hAnsi="Poppins" w:cs="Poppins"/>
          <w:b/>
          <w:bCs/>
          <w:sz w:val="22"/>
          <w:szCs w:val="22"/>
          <w:lang w:eastAsia="en-GB"/>
        </w:rPr>
      </w:pPr>
      <w:r w:rsidRPr="000A4D03">
        <w:rPr>
          <w:rFonts w:ascii="Poppins" w:hAnsi="Poppins" w:cs="Poppins"/>
          <w:b/>
          <w:bCs/>
          <w:sz w:val="22"/>
          <w:szCs w:val="22"/>
          <w:lang w:eastAsia="en-GB"/>
        </w:rPr>
        <w:t>General Duties</w:t>
      </w:r>
    </w:p>
    <w:p w14:paraId="0FCBE668" w14:textId="77777777" w:rsidR="00EE6927" w:rsidRPr="000A4D03" w:rsidRDefault="00EE6927" w:rsidP="00EE6927">
      <w:pPr>
        <w:spacing w:line="276" w:lineRule="auto"/>
        <w:rPr>
          <w:rFonts w:ascii="Poppins" w:hAnsi="Poppins" w:cs="Poppins"/>
        </w:rPr>
      </w:pPr>
    </w:p>
    <w:p w14:paraId="1C52EC17" w14:textId="77777777" w:rsidR="00EE6927" w:rsidRPr="001F7CEA" w:rsidRDefault="00EE6927" w:rsidP="00EE6927">
      <w:pPr>
        <w:numPr>
          <w:ilvl w:val="0"/>
          <w:numId w:val="2"/>
        </w:numPr>
        <w:spacing w:line="276" w:lineRule="auto"/>
        <w:rPr>
          <w:rFonts w:ascii="Poppins" w:hAnsi="Poppins" w:cs="Poppins"/>
        </w:rPr>
      </w:pPr>
      <w:r w:rsidRPr="00DD4122">
        <w:rPr>
          <w:rFonts w:ascii="Poppins" w:hAnsi="Poppins" w:cs="Poppins"/>
          <w:sz w:val="22"/>
          <w:szCs w:val="22"/>
          <w:lang w:eastAsia="en-GB"/>
        </w:rPr>
        <w:t>To undertake any other duties commensurate with the post</w:t>
      </w:r>
    </w:p>
    <w:p w14:paraId="5647F19D" w14:textId="77777777" w:rsidR="00EE6927" w:rsidRDefault="00EE6927" w:rsidP="00EE6927">
      <w:pPr>
        <w:spacing w:line="276" w:lineRule="auto"/>
        <w:rPr>
          <w:rFonts w:ascii="Poppins" w:hAnsi="Poppins" w:cs="Poppins"/>
          <w:b/>
          <w:bCs/>
        </w:rPr>
      </w:pPr>
    </w:p>
    <w:p w14:paraId="7C03DE36" w14:textId="77777777" w:rsidR="00941F52" w:rsidRDefault="00941F52" w:rsidP="00EE6927">
      <w:pPr>
        <w:spacing w:line="276" w:lineRule="auto"/>
        <w:rPr>
          <w:rFonts w:ascii="Poppins" w:hAnsi="Poppins" w:cs="Poppins"/>
          <w:b/>
          <w:bCs/>
        </w:rPr>
      </w:pPr>
    </w:p>
    <w:p w14:paraId="6CB68F7C" w14:textId="77777777" w:rsidR="00941F52" w:rsidRDefault="00941F52" w:rsidP="00EE6927">
      <w:pPr>
        <w:spacing w:line="276" w:lineRule="auto"/>
        <w:rPr>
          <w:rFonts w:ascii="Poppins" w:hAnsi="Poppins" w:cs="Poppins"/>
          <w:b/>
          <w:bCs/>
        </w:rPr>
      </w:pPr>
    </w:p>
    <w:p w14:paraId="6080474C" w14:textId="77777777" w:rsidR="00EE6927" w:rsidRPr="00DD4122" w:rsidRDefault="00EE6927" w:rsidP="00EE6927">
      <w:pPr>
        <w:tabs>
          <w:tab w:val="left" w:pos="-720"/>
          <w:tab w:val="left" w:pos="0"/>
        </w:tabs>
        <w:suppressAutoHyphens/>
        <w:spacing w:line="276" w:lineRule="auto"/>
        <w:rPr>
          <w:rFonts w:ascii="Poppins" w:hAnsi="Poppins" w:cs="Poppins"/>
          <w:b/>
          <w:sz w:val="22"/>
          <w:szCs w:val="22"/>
        </w:rPr>
      </w:pPr>
      <w:r w:rsidRPr="00DD4122">
        <w:rPr>
          <w:rFonts w:ascii="Poppins" w:hAnsi="Poppins" w:cs="Poppins"/>
          <w:b/>
          <w:sz w:val="22"/>
          <w:szCs w:val="22"/>
        </w:rPr>
        <w:t>PERSON SPECIFICATION</w:t>
      </w:r>
    </w:p>
    <w:p w14:paraId="343C1842" w14:textId="77777777" w:rsidR="00EE6927" w:rsidRDefault="00EE6927" w:rsidP="00EE6927">
      <w:pPr>
        <w:tabs>
          <w:tab w:val="left" w:pos="-720"/>
          <w:tab w:val="left" w:pos="0"/>
        </w:tabs>
        <w:suppressAutoHyphens/>
        <w:spacing w:line="276" w:lineRule="auto"/>
        <w:rPr>
          <w:rFonts w:ascii="Poppins" w:hAnsi="Poppins" w:cs="Poppins"/>
          <w:b/>
          <w:sz w:val="22"/>
          <w:szCs w:val="22"/>
        </w:rPr>
      </w:pPr>
    </w:p>
    <w:p w14:paraId="78747E21" w14:textId="77777777" w:rsidR="00941F52" w:rsidRPr="00DD4122" w:rsidRDefault="00941F52" w:rsidP="00EE6927">
      <w:pPr>
        <w:tabs>
          <w:tab w:val="left" w:pos="-720"/>
          <w:tab w:val="left" w:pos="0"/>
        </w:tabs>
        <w:suppressAutoHyphens/>
        <w:spacing w:line="276" w:lineRule="auto"/>
        <w:rPr>
          <w:rFonts w:ascii="Poppins" w:hAnsi="Poppins" w:cs="Poppins"/>
          <w:b/>
          <w:sz w:val="22"/>
          <w:szCs w:val="22"/>
        </w:rPr>
      </w:pPr>
    </w:p>
    <w:p w14:paraId="007B7A2A" w14:textId="77777777" w:rsidR="00EE6927" w:rsidRDefault="00EE6927" w:rsidP="00EE6927">
      <w:pPr>
        <w:pStyle w:val="Footer"/>
        <w:tabs>
          <w:tab w:val="left" w:pos="-720"/>
          <w:tab w:val="left" w:pos="0"/>
        </w:tabs>
        <w:suppressAutoHyphens/>
        <w:spacing w:line="276" w:lineRule="auto"/>
        <w:rPr>
          <w:rFonts w:ascii="Poppins" w:hAnsi="Poppins" w:cs="Poppins"/>
          <w:b/>
          <w:sz w:val="22"/>
          <w:szCs w:val="22"/>
        </w:rPr>
      </w:pPr>
      <w:r w:rsidRPr="00DD4122">
        <w:rPr>
          <w:rFonts w:ascii="Poppins" w:hAnsi="Poppins" w:cs="Poppins"/>
          <w:b/>
          <w:sz w:val="22"/>
          <w:szCs w:val="22"/>
        </w:rPr>
        <w:t>Essential</w:t>
      </w:r>
    </w:p>
    <w:p w14:paraId="1C0A5D19" w14:textId="3BEBE420" w:rsidR="00EE6927" w:rsidRPr="00941F52" w:rsidRDefault="00941F52" w:rsidP="00EE6927">
      <w:pPr>
        <w:pStyle w:val="Footer"/>
        <w:numPr>
          <w:ilvl w:val="0"/>
          <w:numId w:val="5"/>
        </w:numPr>
        <w:tabs>
          <w:tab w:val="left" w:pos="-720"/>
          <w:tab w:val="left" w:pos="0"/>
        </w:tabs>
        <w:suppressAutoHyphens/>
        <w:spacing w:line="276" w:lineRule="auto"/>
        <w:rPr>
          <w:rFonts w:ascii="Poppins" w:hAnsi="Poppins" w:cs="Poppins"/>
          <w:bCs/>
          <w:sz w:val="22"/>
          <w:szCs w:val="22"/>
        </w:rPr>
      </w:pPr>
      <w:r w:rsidRPr="00941F52">
        <w:rPr>
          <w:rFonts w:ascii="Poppins" w:hAnsi="Poppins" w:cs="Poppins"/>
          <w:bCs/>
          <w:sz w:val="22"/>
          <w:szCs w:val="22"/>
        </w:rPr>
        <w:t>Educated to A level or equivalent experi</w:t>
      </w:r>
      <w:r w:rsidR="005107CC">
        <w:rPr>
          <w:rFonts w:ascii="Poppins" w:hAnsi="Poppins" w:cs="Poppins"/>
          <w:bCs/>
          <w:sz w:val="22"/>
          <w:szCs w:val="22"/>
        </w:rPr>
        <w:t>e</w:t>
      </w:r>
      <w:r w:rsidRPr="00941F52">
        <w:rPr>
          <w:rFonts w:ascii="Poppins" w:hAnsi="Poppins" w:cs="Poppins"/>
          <w:bCs/>
          <w:sz w:val="22"/>
          <w:szCs w:val="22"/>
        </w:rPr>
        <w:t>nce</w:t>
      </w:r>
      <w:r w:rsidR="005107CC">
        <w:rPr>
          <w:rFonts w:ascii="Poppins" w:hAnsi="Poppins" w:cs="Poppins"/>
          <w:bCs/>
          <w:sz w:val="22"/>
          <w:szCs w:val="22"/>
        </w:rPr>
        <w:t>.</w:t>
      </w:r>
    </w:p>
    <w:p w14:paraId="54A258A1" w14:textId="0694F302" w:rsidR="00EE6927" w:rsidRPr="00941F52" w:rsidRDefault="00602D04" w:rsidP="00EE6927">
      <w:pPr>
        <w:pStyle w:val="NormalWeb"/>
        <w:numPr>
          <w:ilvl w:val="0"/>
          <w:numId w:val="3"/>
        </w:numPr>
        <w:spacing w:before="0" w:beforeAutospacing="0" w:after="0" w:afterAutospacing="0"/>
        <w:rPr>
          <w:rFonts w:ascii="Poppins" w:hAnsi="Poppins" w:cs="Poppins"/>
          <w:sz w:val="22"/>
          <w:szCs w:val="22"/>
        </w:rPr>
      </w:pPr>
      <w:r w:rsidRPr="00941F52">
        <w:rPr>
          <w:rFonts w:ascii="Poppins" w:hAnsi="Poppins" w:cs="Poppins"/>
          <w:sz w:val="22"/>
          <w:szCs w:val="22"/>
        </w:rPr>
        <w:t>Effective communication</w:t>
      </w:r>
      <w:r w:rsidR="00EE6927" w:rsidRPr="00941F52">
        <w:rPr>
          <w:rFonts w:ascii="Poppins" w:hAnsi="Poppins" w:cs="Poppins"/>
          <w:sz w:val="22"/>
          <w:szCs w:val="22"/>
        </w:rPr>
        <w:t xml:space="preserve"> skills in both in person and in writing.</w:t>
      </w:r>
    </w:p>
    <w:p w14:paraId="6E509CD6" w14:textId="1FFA1F9D" w:rsidR="00EE6927" w:rsidRPr="00941F52" w:rsidRDefault="00941F52" w:rsidP="00D323FE">
      <w:pPr>
        <w:pStyle w:val="NormalWeb"/>
        <w:numPr>
          <w:ilvl w:val="0"/>
          <w:numId w:val="3"/>
        </w:numPr>
        <w:spacing w:before="0" w:beforeAutospacing="0" w:after="0" w:afterAutospacing="0"/>
        <w:rPr>
          <w:rFonts w:ascii="Poppins" w:hAnsi="Poppins" w:cs="Poppins"/>
          <w:sz w:val="22"/>
          <w:szCs w:val="22"/>
        </w:rPr>
      </w:pPr>
      <w:r w:rsidRPr="00941F52">
        <w:rPr>
          <w:rFonts w:ascii="Poppins" w:hAnsi="Poppins" w:cs="Poppins"/>
          <w:sz w:val="22"/>
          <w:szCs w:val="22"/>
        </w:rPr>
        <w:t>Excellent</w:t>
      </w:r>
      <w:r w:rsidR="00EE6927" w:rsidRPr="00941F52">
        <w:rPr>
          <w:rFonts w:ascii="Poppins" w:hAnsi="Poppins" w:cs="Poppins"/>
          <w:sz w:val="22"/>
          <w:szCs w:val="22"/>
        </w:rPr>
        <w:t xml:space="preserve"> customer service skills and ability to cope with challenging or difficult conversations</w:t>
      </w:r>
      <w:r>
        <w:rPr>
          <w:rFonts w:ascii="Poppins" w:hAnsi="Poppins" w:cs="Poppins"/>
          <w:sz w:val="22"/>
          <w:szCs w:val="22"/>
        </w:rPr>
        <w:t>.</w:t>
      </w:r>
    </w:p>
    <w:p w14:paraId="259DBA5A" w14:textId="77777777" w:rsidR="00EE6927" w:rsidRPr="00941F52" w:rsidRDefault="00EE6927" w:rsidP="00EE6927">
      <w:pPr>
        <w:pStyle w:val="NormalWeb"/>
        <w:numPr>
          <w:ilvl w:val="0"/>
          <w:numId w:val="3"/>
        </w:numPr>
        <w:tabs>
          <w:tab w:val="left" w:pos="-720"/>
          <w:tab w:val="left" w:pos="0"/>
        </w:tabs>
        <w:suppressAutoHyphens/>
        <w:spacing w:before="0" w:beforeAutospacing="0" w:after="0" w:afterAutospacing="0"/>
        <w:rPr>
          <w:rFonts w:ascii="Poppins" w:hAnsi="Poppins" w:cs="Poppins"/>
          <w:sz w:val="22"/>
          <w:szCs w:val="22"/>
        </w:rPr>
      </w:pPr>
      <w:r w:rsidRPr="00941F52">
        <w:rPr>
          <w:rFonts w:ascii="Poppins" w:hAnsi="Poppins" w:cs="Poppins"/>
          <w:sz w:val="22"/>
          <w:szCs w:val="22"/>
        </w:rPr>
        <w:t>Excellent organisational,  analytical, problem solving and time management skills.</w:t>
      </w:r>
    </w:p>
    <w:p w14:paraId="79ECADC2" w14:textId="77777777" w:rsidR="00EE6927" w:rsidRPr="00941F52" w:rsidRDefault="00EE6927" w:rsidP="00EE6927">
      <w:pPr>
        <w:numPr>
          <w:ilvl w:val="0"/>
          <w:numId w:val="3"/>
        </w:numPr>
        <w:tabs>
          <w:tab w:val="left" w:pos="-720"/>
          <w:tab w:val="left" w:pos="0"/>
        </w:tabs>
        <w:suppressAutoHyphens/>
        <w:rPr>
          <w:rFonts w:ascii="Poppins" w:hAnsi="Poppins" w:cs="Poppins"/>
          <w:sz w:val="22"/>
          <w:szCs w:val="22"/>
        </w:rPr>
      </w:pPr>
      <w:r w:rsidRPr="00941F52">
        <w:rPr>
          <w:rFonts w:ascii="Poppins" w:hAnsi="Poppins" w:cs="Poppins"/>
          <w:sz w:val="22"/>
          <w:szCs w:val="22"/>
        </w:rPr>
        <w:t>Self-motivated with a flexible approach.</w:t>
      </w:r>
    </w:p>
    <w:p w14:paraId="07D2D1E8" w14:textId="77777777" w:rsidR="00EE6927" w:rsidRPr="00941F52" w:rsidRDefault="00EE6927" w:rsidP="00EE6927">
      <w:pPr>
        <w:numPr>
          <w:ilvl w:val="0"/>
          <w:numId w:val="3"/>
        </w:numPr>
        <w:tabs>
          <w:tab w:val="left" w:pos="-720"/>
          <w:tab w:val="left" w:pos="0"/>
        </w:tabs>
        <w:suppressAutoHyphens/>
        <w:rPr>
          <w:rFonts w:ascii="Poppins" w:hAnsi="Poppins" w:cs="Poppins"/>
          <w:sz w:val="22"/>
          <w:szCs w:val="22"/>
        </w:rPr>
      </w:pPr>
      <w:r w:rsidRPr="00941F52">
        <w:rPr>
          <w:rFonts w:ascii="Poppins" w:hAnsi="Poppins" w:cs="Poppins"/>
          <w:sz w:val="22"/>
          <w:szCs w:val="22"/>
        </w:rPr>
        <w:t xml:space="preserve">Ability to work within a team and able to work on own initiative. </w:t>
      </w:r>
    </w:p>
    <w:p w14:paraId="1359B2D4" w14:textId="10EC763E" w:rsidR="00941F52" w:rsidRPr="00941F52" w:rsidRDefault="00941F52" w:rsidP="00EE6927">
      <w:pPr>
        <w:numPr>
          <w:ilvl w:val="0"/>
          <w:numId w:val="3"/>
        </w:numPr>
        <w:tabs>
          <w:tab w:val="left" w:pos="-720"/>
          <w:tab w:val="left" w:pos="0"/>
        </w:tabs>
        <w:suppressAutoHyphens/>
        <w:rPr>
          <w:rFonts w:ascii="Poppins" w:hAnsi="Poppins" w:cs="Poppins"/>
          <w:sz w:val="22"/>
          <w:szCs w:val="22"/>
        </w:rPr>
      </w:pPr>
      <w:r w:rsidRPr="00941F52">
        <w:rPr>
          <w:rFonts w:ascii="Poppins" w:hAnsi="Poppins" w:cs="Poppins"/>
          <w:sz w:val="22"/>
          <w:szCs w:val="22"/>
        </w:rPr>
        <w:t>Good understanding of Data Protection, GDPR and working with confidential information.</w:t>
      </w:r>
    </w:p>
    <w:p w14:paraId="40A5A3F9" w14:textId="2817BFE9" w:rsidR="00EE6927" w:rsidRPr="00941F52" w:rsidRDefault="00EE6927" w:rsidP="00EE6927">
      <w:pPr>
        <w:numPr>
          <w:ilvl w:val="0"/>
          <w:numId w:val="3"/>
        </w:numPr>
        <w:tabs>
          <w:tab w:val="left" w:pos="-720"/>
          <w:tab w:val="left" w:pos="0"/>
        </w:tabs>
        <w:suppressAutoHyphens/>
        <w:rPr>
          <w:rFonts w:ascii="Poppins" w:hAnsi="Poppins" w:cs="Poppins"/>
          <w:sz w:val="22"/>
          <w:szCs w:val="22"/>
        </w:rPr>
      </w:pPr>
      <w:r w:rsidRPr="00941F52">
        <w:rPr>
          <w:rFonts w:ascii="Poppins" w:hAnsi="Poppins" w:cs="Poppins"/>
          <w:sz w:val="22"/>
          <w:szCs w:val="22"/>
        </w:rPr>
        <w:t>Competent in Microsoft Word/Excel/PowerPoint</w:t>
      </w:r>
    </w:p>
    <w:p w14:paraId="2D906A24" w14:textId="77777777" w:rsidR="00EE6927" w:rsidRPr="00941F52" w:rsidRDefault="00EE6927" w:rsidP="00EE6927">
      <w:pPr>
        <w:numPr>
          <w:ilvl w:val="0"/>
          <w:numId w:val="3"/>
        </w:numPr>
        <w:tabs>
          <w:tab w:val="left" w:pos="-720"/>
          <w:tab w:val="left" w:pos="0"/>
        </w:tabs>
        <w:suppressAutoHyphens/>
        <w:rPr>
          <w:rFonts w:ascii="Poppins" w:hAnsi="Poppins" w:cs="Poppins"/>
          <w:sz w:val="22"/>
          <w:szCs w:val="22"/>
        </w:rPr>
      </w:pPr>
      <w:r w:rsidRPr="00941F52">
        <w:rPr>
          <w:rFonts w:ascii="Poppins" w:hAnsi="Poppins" w:cs="Poppins"/>
          <w:sz w:val="22"/>
          <w:szCs w:val="22"/>
        </w:rPr>
        <w:t>Ability to cope with a high workload and a variety of challenging situations in a calm and sensitive manner.</w:t>
      </w:r>
    </w:p>
    <w:p w14:paraId="1844A306" w14:textId="77777777" w:rsidR="00EE6927" w:rsidRPr="00941F52" w:rsidRDefault="00EE6927" w:rsidP="00EE6927">
      <w:pPr>
        <w:pStyle w:val="BodyText"/>
        <w:numPr>
          <w:ilvl w:val="0"/>
          <w:numId w:val="3"/>
        </w:numPr>
        <w:spacing w:line="240" w:lineRule="auto"/>
        <w:rPr>
          <w:rFonts w:ascii="Poppins" w:hAnsi="Poppins" w:cs="Poppins"/>
          <w:szCs w:val="22"/>
        </w:rPr>
      </w:pPr>
      <w:r w:rsidRPr="00941F52">
        <w:rPr>
          <w:rFonts w:ascii="Poppins" w:hAnsi="Poppins" w:cs="Poppins"/>
          <w:szCs w:val="22"/>
        </w:rPr>
        <w:t>Ability to travel when required.</w:t>
      </w:r>
    </w:p>
    <w:p w14:paraId="1C2EDCA5" w14:textId="77777777" w:rsidR="00EE6927" w:rsidRPr="00DD4122" w:rsidRDefault="00EE6927" w:rsidP="00EE6927">
      <w:pPr>
        <w:pStyle w:val="BodyText"/>
        <w:numPr>
          <w:ilvl w:val="0"/>
          <w:numId w:val="3"/>
        </w:numPr>
        <w:spacing w:line="240" w:lineRule="auto"/>
        <w:rPr>
          <w:rFonts w:ascii="Poppins" w:hAnsi="Poppins" w:cs="Poppins"/>
          <w:color w:val="C00000"/>
          <w:szCs w:val="22"/>
        </w:rPr>
      </w:pPr>
      <w:r w:rsidRPr="00C84075">
        <w:rPr>
          <w:rFonts w:ascii="Poppins" w:hAnsi="Poppins" w:cs="Poppins"/>
          <w:szCs w:val="22"/>
        </w:rPr>
        <w:t xml:space="preserve">Willingness </w:t>
      </w:r>
      <w:r w:rsidRPr="00DD4122">
        <w:rPr>
          <w:rFonts w:ascii="Poppins" w:hAnsi="Poppins" w:cs="Poppins"/>
          <w:szCs w:val="22"/>
        </w:rPr>
        <w:t>to undertake occasional out of hours evening/weekend work.</w:t>
      </w:r>
    </w:p>
    <w:p w14:paraId="4CD37A03" w14:textId="77777777" w:rsidR="00EE6927" w:rsidRPr="00DD4122" w:rsidRDefault="00EE6927" w:rsidP="00EE6927">
      <w:pPr>
        <w:rPr>
          <w:rFonts w:ascii="Poppins" w:hAnsi="Poppins" w:cs="Poppins"/>
          <w:sz w:val="22"/>
          <w:szCs w:val="22"/>
        </w:rPr>
      </w:pPr>
    </w:p>
    <w:p w14:paraId="67FC9749" w14:textId="77777777" w:rsidR="00EE6927" w:rsidRDefault="00EE6927" w:rsidP="00EE6927">
      <w:pPr>
        <w:pStyle w:val="BodyText"/>
        <w:spacing w:line="240" w:lineRule="auto"/>
        <w:ind w:left="360"/>
        <w:rPr>
          <w:rFonts w:ascii="Poppins" w:hAnsi="Poppins" w:cs="Poppins"/>
          <w:b/>
          <w:szCs w:val="22"/>
        </w:rPr>
      </w:pPr>
    </w:p>
    <w:p w14:paraId="6044AF53" w14:textId="77777777" w:rsidR="00EE6927" w:rsidRPr="00DD4122" w:rsidRDefault="00EE6927" w:rsidP="00EE6927">
      <w:pPr>
        <w:pStyle w:val="BodyText"/>
        <w:spacing w:line="240" w:lineRule="auto"/>
        <w:rPr>
          <w:rFonts w:ascii="Poppins" w:hAnsi="Poppins" w:cs="Poppins"/>
          <w:b/>
          <w:szCs w:val="22"/>
        </w:rPr>
      </w:pPr>
      <w:r w:rsidRPr="00DD4122">
        <w:rPr>
          <w:rFonts w:ascii="Poppins" w:hAnsi="Poppins" w:cs="Poppins"/>
          <w:b/>
          <w:szCs w:val="22"/>
        </w:rPr>
        <w:t>Desirable</w:t>
      </w:r>
    </w:p>
    <w:p w14:paraId="4606DAE5" w14:textId="77777777" w:rsidR="00EE6927" w:rsidRPr="00DD4122" w:rsidRDefault="00EE6927" w:rsidP="00EE6927">
      <w:pPr>
        <w:pStyle w:val="BodyText"/>
        <w:spacing w:line="240" w:lineRule="auto"/>
        <w:ind w:left="360"/>
        <w:rPr>
          <w:rFonts w:ascii="Poppins" w:hAnsi="Poppins" w:cs="Poppins"/>
          <w:b/>
          <w:szCs w:val="22"/>
        </w:rPr>
      </w:pPr>
    </w:p>
    <w:p w14:paraId="10085192" w14:textId="77777777" w:rsidR="00EE6927" w:rsidRPr="00BE4BB3" w:rsidRDefault="00EE6927" w:rsidP="00EE6927">
      <w:pPr>
        <w:numPr>
          <w:ilvl w:val="0"/>
          <w:numId w:val="4"/>
        </w:numPr>
        <w:rPr>
          <w:rFonts w:ascii="Poppins" w:hAnsi="Poppins" w:cs="Poppins"/>
          <w:sz w:val="22"/>
          <w:szCs w:val="22"/>
        </w:rPr>
      </w:pPr>
      <w:r w:rsidRPr="00DD4122">
        <w:rPr>
          <w:rFonts w:ascii="Poppins" w:hAnsi="Poppins" w:cs="Poppins"/>
          <w:sz w:val="22"/>
          <w:szCs w:val="22"/>
        </w:rPr>
        <w:t>Degree level qualification or equivalent.</w:t>
      </w:r>
    </w:p>
    <w:p w14:paraId="57BDF8B9" w14:textId="7F41F252" w:rsidR="00EE6927" w:rsidRPr="00941F52" w:rsidRDefault="00941F52" w:rsidP="00EE6927">
      <w:pPr>
        <w:pStyle w:val="BodyText"/>
        <w:numPr>
          <w:ilvl w:val="0"/>
          <w:numId w:val="4"/>
        </w:numPr>
        <w:spacing w:line="240" w:lineRule="auto"/>
        <w:rPr>
          <w:rFonts w:ascii="Poppins" w:hAnsi="Poppins" w:cs="Poppins"/>
          <w:szCs w:val="22"/>
        </w:rPr>
      </w:pPr>
      <w:r w:rsidRPr="00941F52">
        <w:rPr>
          <w:rFonts w:ascii="Poppins" w:hAnsi="Poppins" w:cs="Poppins"/>
          <w:szCs w:val="22"/>
        </w:rPr>
        <w:t>Knowledge of Health and Social Care Services</w:t>
      </w:r>
      <w:r w:rsidR="00EE6927" w:rsidRPr="00941F52">
        <w:rPr>
          <w:rFonts w:ascii="Poppins" w:hAnsi="Poppins" w:cs="Poppins"/>
          <w:szCs w:val="22"/>
        </w:rPr>
        <w:t>.</w:t>
      </w:r>
      <w:bookmarkEnd w:id="0"/>
    </w:p>
    <w:p w14:paraId="697EBBBE" w14:textId="77777777" w:rsidR="007627FC" w:rsidRDefault="007627FC"/>
    <w:sectPr w:rsidR="007627FC" w:rsidSect="00EE69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BC40C" w14:textId="77777777" w:rsidR="007F7055" w:rsidRDefault="007F7055">
      <w:r>
        <w:separator/>
      </w:r>
    </w:p>
  </w:endnote>
  <w:endnote w:type="continuationSeparator" w:id="0">
    <w:p w14:paraId="2823747A" w14:textId="77777777" w:rsidR="007F7055" w:rsidRDefault="007F7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EAF63" w14:textId="0047105C" w:rsidR="00EE6927" w:rsidRDefault="00EE6927">
    <w:pPr>
      <w:pStyle w:val="Footer"/>
    </w:pPr>
    <w:r>
      <w:t>Updated March 202</w:t>
    </w:r>
    <w:r w:rsidR="00941F52">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F1120" w14:textId="77777777" w:rsidR="007F7055" w:rsidRDefault="007F7055">
      <w:r>
        <w:separator/>
      </w:r>
    </w:p>
  </w:footnote>
  <w:footnote w:type="continuationSeparator" w:id="0">
    <w:p w14:paraId="76C04136" w14:textId="77777777" w:rsidR="007F7055" w:rsidRDefault="007F70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12E12"/>
    <w:multiLevelType w:val="hybridMultilevel"/>
    <w:tmpl w:val="3BE2CA3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0315B4F"/>
    <w:multiLevelType w:val="hybridMultilevel"/>
    <w:tmpl w:val="558C524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A7D589C"/>
    <w:multiLevelType w:val="hybridMultilevel"/>
    <w:tmpl w:val="0234D5CA"/>
    <w:lvl w:ilvl="0" w:tplc="226CE5BC">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12E7E94"/>
    <w:multiLevelType w:val="hybridMultilevel"/>
    <w:tmpl w:val="03784A24"/>
    <w:lvl w:ilvl="0" w:tplc="6C186AC0">
      <w:start w:val="1"/>
      <w:numFmt w:val="decimal"/>
      <w:lvlText w:val="%1."/>
      <w:lvlJc w:val="left"/>
      <w:pPr>
        <w:tabs>
          <w:tab w:val="num" w:pos="1069"/>
        </w:tabs>
        <w:ind w:left="1069"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831D9E"/>
    <w:multiLevelType w:val="hybridMultilevel"/>
    <w:tmpl w:val="C0062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31692682">
    <w:abstractNumId w:val="0"/>
  </w:num>
  <w:num w:numId="2" w16cid:durableId="28991408">
    <w:abstractNumId w:val="3"/>
  </w:num>
  <w:num w:numId="3" w16cid:durableId="1961721096">
    <w:abstractNumId w:val="2"/>
  </w:num>
  <w:num w:numId="4" w16cid:durableId="1081564182">
    <w:abstractNumId w:val="1"/>
  </w:num>
  <w:num w:numId="5" w16cid:durableId="5718207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927"/>
    <w:rsid w:val="000E3B3F"/>
    <w:rsid w:val="0028401D"/>
    <w:rsid w:val="002A3AA1"/>
    <w:rsid w:val="003566F6"/>
    <w:rsid w:val="00487709"/>
    <w:rsid w:val="005107CC"/>
    <w:rsid w:val="00602D04"/>
    <w:rsid w:val="007627FC"/>
    <w:rsid w:val="007F7055"/>
    <w:rsid w:val="008B7E4C"/>
    <w:rsid w:val="00941F52"/>
    <w:rsid w:val="00B76002"/>
    <w:rsid w:val="00BB2150"/>
    <w:rsid w:val="00C24D5C"/>
    <w:rsid w:val="00D323FE"/>
    <w:rsid w:val="00DA3D5E"/>
    <w:rsid w:val="00E6009E"/>
    <w:rsid w:val="00EE6927"/>
    <w:rsid w:val="00F36F1C"/>
    <w:rsid w:val="00FA4D37"/>
    <w:rsid w:val="576E81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9C019"/>
  <w15:chartTrackingRefBased/>
  <w15:docId w15:val="{99BB82A0-F386-4E09-AC36-88ECE1011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Gothic" w:eastAsiaTheme="minorHAnsi" w:hAnsi="Century Gothic"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927"/>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EE69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69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692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692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E692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E692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E692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E692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nhideWhenUsed/>
    <w:qFormat/>
    <w:rsid w:val="00EE692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69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69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692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692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E692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E692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E692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E692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rsid w:val="00EE692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E692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69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692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692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E6927"/>
    <w:pPr>
      <w:spacing w:before="160"/>
      <w:jc w:val="center"/>
    </w:pPr>
    <w:rPr>
      <w:i/>
      <w:iCs/>
      <w:color w:val="404040" w:themeColor="text1" w:themeTint="BF"/>
    </w:rPr>
  </w:style>
  <w:style w:type="character" w:customStyle="1" w:styleId="QuoteChar">
    <w:name w:val="Quote Char"/>
    <w:basedOn w:val="DefaultParagraphFont"/>
    <w:link w:val="Quote"/>
    <w:uiPriority w:val="29"/>
    <w:rsid w:val="00EE6927"/>
    <w:rPr>
      <w:i/>
      <w:iCs/>
      <w:color w:val="404040" w:themeColor="text1" w:themeTint="BF"/>
    </w:rPr>
  </w:style>
  <w:style w:type="paragraph" w:styleId="ListParagraph">
    <w:name w:val="List Paragraph"/>
    <w:basedOn w:val="Normal"/>
    <w:qFormat/>
    <w:rsid w:val="00EE6927"/>
    <w:pPr>
      <w:ind w:left="720"/>
      <w:contextualSpacing/>
    </w:pPr>
  </w:style>
  <w:style w:type="character" w:styleId="IntenseEmphasis">
    <w:name w:val="Intense Emphasis"/>
    <w:basedOn w:val="DefaultParagraphFont"/>
    <w:uiPriority w:val="21"/>
    <w:qFormat/>
    <w:rsid w:val="00EE6927"/>
    <w:rPr>
      <w:i/>
      <w:iCs/>
      <w:color w:val="0F4761" w:themeColor="accent1" w:themeShade="BF"/>
    </w:rPr>
  </w:style>
  <w:style w:type="paragraph" w:styleId="IntenseQuote">
    <w:name w:val="Intense Quote"/>
    <w:basedOn w:val="Normal"/>
    <w:next w:val="Normal"/>
    <w:link w:val="IntenseQuoteChar"/>
    <w:uiPriority w:val="30"/>
    <w:qFormat/>
    <w:rsid w:val="00EE69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6927"/>
    <w:rPr>
      <w:i/>
      <w:iCs/>
      <w:color w:val="0F4761" w:themeColor="accent1" w:themeShade="BF"/>
    </w:rPr>
  </w:style>
  <w:style w:type="character" w:styleId="IntenseReference">
    <w:name w:val="Intense Reference"/>
    <w:basedOn w:val="DefaultParagraphFont"/>
    <w:uiPriority w:val="32"/>
    <w:qFormat/>
    <w:rsid w:val="00EE6927"/>
    <w:rPr>
      <w:b/>
      <w:bCs/>
      <w:smallCaps/>
      <w:color w:val="0F4761" w:themeColor="accent1" w:themeShade="BF"/>
      <w:spacing w:val="5"/>
    </w:rPr>
  </w:style>
  <w:style w:type="paragraph" w:styleId="Footer">
    <w:name w:val="footer"/>
    <w:basedOn w:val="Normal"/>
    <w:link w:val="FooterChar"/>
    <w:rsid w:val="00EE6927"/>
    <w:pPr>
      <w:tabs>
        <w:tab w:val="center" w:pos="4320"/>
        <w:tab w:val="right" w:pos="8640"/>
      </w:tabs>
    </w:pPr>
    <w:rPr>
      <w:sz w:val="20"/>
      <w:szCs w:val="20"/>
    </w:rPr>
  </w:style>
  <w:style w:type="character" w:customStyle="1" w:styleId="FooterChar">
    <w:name w:val="Footer Char"/>
    <w:basedOn w:val="DefaultParagraphFont"/>
    <w:link w:val="Footer"/>
    <w:rsid w:val="00EE6927"/>
    <w:rPr>
      <w:rFonts w:ascii="Times New Roman" w:eastAsia="Times New Roman" w:hAnsi="Times New Roman" w:cs="Times New Roman"/>
      <w:kern w:val="0"/>
      <w:sz w:val="20"/>
      <w:szCs w:val="20"/>
      <w14:ligatures w14:val="none"/>
    </w:rPr>
  </w:style>
  <w:style w:type="paragraph" w:styleId="NormalWeb">
    <w:name w:val="Normal (Web)"/>
    <w:basedOn w:val="Normal"/>
    <w:rsid w:val="00EE6927"/>
    <w:pPr>
      <w:spacing w:before="100" w:beforeAutospacing="1" w:after="100" w:afterAutospacing="1"/>
    </w:pPr>
    <w:rPr>
      <w:lang w:eastAsia="en-GB"/>
    </w:rPr>
  </w:style>
  <w:style w:type="paragraph" w:styleId="BodyText">
    <w:name w:val="Body Text"/>
    <w:basedOn w:val="Normal"/>
    <w:link w:val="BodyTextChar"/>
    <w:rsid w:val="00EE6927"/>
    <w:pPr>
      <w:tabs>
        <w:tab w:val="left" w:pos="2700"/>
      </w:tabs>
      <w:spacing w:line="288" w:lineRule="auto"/>
    </w:pPr>
    <w:rPr>
      <w:rFonts w:ascii="Arial" w:hAnsi="Arial"/>
      <w:sz w:val="22"/>
      <w:szCs w:val="20"/>
    </w:rPr>
  </w:style>
  <w:style w:type="character" w:customStyle="1" w:styleId="BodyTextChar">
    <w:name w:val="Body Text Char"/>
    <w:basedOn w:val="DefaultParagraphFont"/>
    <w:link w:val="BodyText"/>
    <w:rsid w:val="00EE6927"/>
    <w:rPr>
      <w:rFonts w:ascii="Arial" w:eastAsia="Times New Roman" w:hAnsi="Arial" w:cs="Times New Roman"/>
      <w:kern w:val="0"/>
      <w:sz w:val="22"/>
      <w:szCs w:val="20"/>
      <w14:ligatures w14:val="none"/>
    </w:rPr>
  </w:style>
  <w:style w:type="paragraph" w:styleId="Revision">
    <w:name w:val="Revision"/>
    <w:hidden/>
    <w:uiPriority w:val="99"/>
    <w:semiHidden/>
    <w:rsid w:val="000E3B3F"/>
    <w:pPr>
      <w:spacing w:after="0"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941F52"/>
    <w:pPr>
      <w:tabs>
        <w:tab w:val="center" w:pos="4513"/>
        <w:tab w:val="right" w:pos="9026"/>
      </w:tabs>
    </w:pPr>
  </w:style>
  <w:style w:type="character" w:customStyle="1" w:styleId="HeaderChar">
    <w:name w:val="Header Char"/>
    <w:basedOn w:val="DefaultParagraphFont"/>
    <w:link w:val="Header"/>
    <w:uiPriority w:val="99"/>
    <w:rsid w:val="00941F52"/>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562</Words>
  <Characters>3209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Bultitude</dc:creator>
  <cp:keywords/>
  <dc:description/>
  <cp:lastModifiedBy>Kirsteen Thorne | Healthwatch Norfolk Ltd</cp:lastModifiedBy>
  <cp:revision>2</cp:revision>
  <dcterms:created xsi:type="dcterms:W3CDTF">2025-03-18T08:54:00Z</dcterms:created>
  <dcterms:modified xsi:type="dcterms:W3CDTF">2025-03-18T08:54:00Z</dcterms:modified>
</cp:coreProperties>
</file>